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E82" w:rsidRPr="004D2E82" w:rsidRDefault="004D2E82" w:rsidP="004D2E82">
      <w:pPr>
        <w:widowControl w:val="0"/>
        <w:autoSpaceDE w:val="0"/>
        <w:autoSpaceDN w:val="0"/>
        <w:jc w:val="center"/>
        <w:rPr>
          <w:rFonts w:ascii="Times New Roman" w:eastAsia="Times New Roman" w:hAnsi="Times New Roman"/>
          <w:b/>
          <w:sz w:val="28"/>
          <w:szCs w:val="28"/>
          <w:lang w:eastAsia="ru-RU"/>
        </w:rPr>
      </w:pPr>
      <w:r w:rsidRPr="004D2E82">
        <w:rPr>
          <w:rFonts w:ascii="Times New Roman" w:eastAsia="Times New Roman" w:hAnsi="Times New Roman"/>
          <w:b/>
          <w:sz w:val="28"/>
          <w:szCs w:val="28"/>
          <w:lang w:eastAsia="ru-RU"/>
        </w:rPr>
        <w:t>АДМИНИСТРАЦИЯ</w:t>
      </w:r>
    </w:p>
    <w:p w:rsidR="004D2E82" w:rsidRPr="004D2E82" w:rsidRDefault="004D2E82" w:rsidP="004D2E82">
      <w:pPr>
        <w:widowControl w:val="0"/>
        <w:autoSpaceDE w:val="0"/>
        <w:autoSpaceDN w:val="0"/>
        <w:jc w:val="center"/>
        <w:rPr>
          <w:rFonts w:ascii="Times New Roman" w:eastAsia="Times New Roman" w:hAnsi="Times New Roman"/>
          <w:b/>
          <w:sz w:val="28"/>
          <w:szCs w:val="28"/>
          <w:lang w:eastAsia="ru-RU"/>
        </w:rPr>
      </w:pPr>
      <w:r w:rsidRPr="004D2E82">
        <w:rPr>
          <w:rFonts w:ascii="Times New Roman" w:eastAsia="Times New Roman" w:hAnsi="Times New Roman"/>
          <w:b/>
          <w:sz w:val="28"/>
          <w:szCs w:val="28"/>
          <w:lang w:eastAsia="ru-RU"/>
        </w:rPr>
        <w:t>ШЕНКУРСКОГО МУНИЦИПАЛЬНОГО ОКРУГА</w:t>
      </w:r>
    </w:p>
    <w:p w:rsidR="004D2E82" w:rsidRPr="004D2E82" w:rsidRDefault="004D2E82" w:rsidP="004D2E82">
      <w:pPr>
        <w:jc w:val="center"/>
        <w:outlineLvl w:val="0"/>
        <w:rPr>
          <w:rFonts w:ascii="Times New Roman" w:eastAsia="Calibri" w:hAnsi="Times New Roman"/>
          <w:b/>
          <w:bCs/>
          <w:kern w:val="28"/>
          <w:sz w:val="32"/>
          <w:szCs w:val="32"/>
          <w:lang w:eastAsia="ru-RU"/>
        </w:rPr>
      </w:pPr>
      <w:r w:rsidRPr="004D2E82">
        <w:rPr>
          <w:rFonts w:ascii="Times New Roman" w:eastAsia="Calibri" w:hAnsi="Times New Roman"/>
          <w:b/>
          <w:bCs/>
          <w:kern w:val="28"/>
          <w:sz w:val="28"/>
          <w:szCs w:val="28"/>
          <w:lang w:eastAsia="ru-RU"/>
        </w:rPr>
        <w:t>АРХАНГЕЛЬСКОЙ ОБЛАСТИ</w:t>
      </w:r>
    </w:p>
    <w:p w:rsidR="004D2E82" w:rsidRPr="004D2E82" w:rsidRDefault="004D2E82" w:rsidP="004D2E82">
      <w:pPr>
        <w:jc w:val="center"/>
        <w:rPr>
          <w:rFonts w:ascii="Times New Roman" w:eastAsia="Times New Roman" w:hAnsi="Times New Roman"/>
          <w:b/>
          <w:spacing w:val="60"/>
          <w:sz w:val="36"/>
          <w:szCs w:val="36"/>
          <w:lang w:eastAsia="ru-RU"/>
        </w:rPr>
      </w:pPr>
    </w:p>
    <w:p w:rsidR="004D2E82" w:rsidRPr="004D2E82" w:rsidRDefault="004D2E82" w:rsidP="004D2E82">
      <w:pPr>
        <w:jc w:val="center"/>
        <w:rPr>
          <w:rFonts w:ascii="Times New Roman" w:eastAsia="Times New Roman" w:hAnsi="Times New Roman"/>
          <w:b/>
          <w:spacing w:val="60"/>
          <w:sz w:val="36"/>
          <w:szCs w:val="36"/>
          <w:lang w:eastAsia="ru-RU"/>
        </w:rPr>
      </w:pPr>
      <w:r w:rsidRPr="004D2E82">
        <w:rPr>
          <w:rFonts w:ascii="Times New Roman" w:eastAsia="Times New Roman" w:hAnsi="Times New Roman"/>
          <w:b/>
          <w:spacing w:val="60"/>
          <w:sz w:val="36"/>
          <w:szCs w:val="36"/>
          <w:lang w:eastAsia="ru-RU"/>
        </w:rPr>
        <w:t>ПОСТАНОВЛЕНИЕ</w:t>
      </w:r>
    </w:p>
    <w:p w:rsidR="004D2E82" w:rsidRPr="004D2E82" w:rsidRDefault="004D2E82" w:rsidP="004D2E82">
      <w:pPr>
        <w:jc w:val="center"/>
        <w:rPr>
          <w:rFonts w:ascii="Times New Roman" w:eastAsia="Times New Roman" w:hAnsi="Times New Roman"/>
          <w:lang w:eastAsia="ru-RU"/>
        </w:rPr>
      </w:pPr>
    </w:p>
    <w:p w:rsidR="004D2E82" w:rsidRPr="004D2E82" w:rsidRDefault="004D2E82" w:rsidP="004D2E82">
      <w:pPr>
        <w:jc w:val="center"/>
        <w:rPr>
          <w:rFonts w:ascii="Times New Roman" w:eastAsia="Times New Roman" w:hAnsi="Times New Roman"/>
          <w:color w:val="000000"/>
          <w:sz w:val="28"/>
          <w:szCs w:val="28"/>
          <w:lang w:eastAsia="ru-RU"/>
        </w:rPr>
      </w:pPr>
      <w:r w:rsidRPr="004D2E82">
        <w:rPr>
          <w:rFonts w:ascii="Times New Roman" w:eastAsia="Times New Roman" w:hAnsi="Times New Roman"/>
          <w:color w:val="000000"/>
          <w:sz w:val="28"/>
          <w:szCs w:val="28"/>
          <w:lang w:eastAsia="ru-RU"/>
        </w:rPr>
        <w:t xml:space="preserve">от </w:t>
      </w:r>
      <w:r w:rsidR="00DA6DB8">
        <w:rPr>
          <w:rFonts w:ascii="Times New Roman" w:eastAsia="Times New Roman" w:hAnsi="Times New Roman"/>
          <w:color w:val="000000"/>
          <w:sz w:val="28"/>
          <w:szCs w:val="28"/>
          <w:lang w:eastAsia="ru-RU"/>
        </w:rPr>
        <w:t xml:space="preserve">14 </w:t>
      </w:r>
      <w:r w:rsidR="0052059C">
        <w:rPr>
          <w:rFonts w:ascii="Times New Roman" w:eastAsia="Times New Roman" w:hAnsi="Times New Roman"/>
          <w:color w:val="000000"/>
          <w:sz w:val="28"/>
          <w:szCs w:val="28"/>
          <w:lang w:eastAsia="ru-RU"/>
        </w:rPr>
        <w:t>февраля</w:t>
      </w:r>
      <w:r w:rsidRPr="004D2E82">
        <w:rPr>
          <w:rFonts w:ascii="Times New Roman" w:eastAsia="Times New Roman" w:hAnsi="Times New Roman"/>
          <w:color w:val="000000"/>
          <w:sz w:val="28"/>
          <w:szCs w:val="28"/>
          <w:lang w:eastAsia="ru-RU"/>
        </w:rPr>
        <w:t xml:space="preserve"> 2023 г. № </w:t>
      </w:r>
      <w:r w:rsidR="00DA6DB8">
        <w:rPr>
          <w:rFonts w:ascii="Times New Roman" w:eastAsia="Times New Roman" w:hAnsi="Times New Roman"/>
          <w:color w:val="000000"/>
          <w:sz w:val="28"/>
          <w:szCs w:val="28"/>
          <w:lang w:eastAsia="ru-RU"/>
        </w:rPr>
        <w:t>72</w:t>
      </w:r>
      <w:r w:rsidR="0052059C">
        <w:rPr>
          <w:rFonts w:ascii="Times New Roman" w:eastAsia="Times New Roman" w:hAnsi="Times New Roman"/>
          <w:color w:val="000000"/>
          <w:sz w:val="28"/>
          <w:szCs w:val="28"/>
          <w:lang w:eastAsia="ru-RU"/>
        </w:rPr>
        <w:t xml:space="preserve"> </w:t>
      </w:r>
      <w:r w:rsidRPr="004D2E82">
        <w:rPr>
          <w:rFonts w:ascii="Times New Roman" w:eastAsia="Times New Roman" w:hAnsi="Times New Roman"/>
          <w:color w:val="000000"/>
          <w:sz w:val="28"/>
          <w:szCs w:val="28"/>
          <w:lang w:eastAsia="ru-RU"/>
        </w:rPr>
        <w:t>-па</w:t>
      </w:r>
    </w:p>
    <w:p w:rsidR="004D2E82" w:rsidRPr="004D2E82" w:rsidRDefault="004D2E82" w:rsidP="004D2E82">
      <w:pPr>
        <w:jc w:val="center"/>
        <w:rPr>
          <w:rFonts w:ascii="Times New Roman" w:eastAsia="Times New Roman" w:hAnsi="Times New Roman"/>
          <w:color w:val="000000"/>
          <w:szCs w:val="28"/>
          <w:lang w:eastAsia="ru-RU"/>
        </w:rPr>
      </w:pPr>
    </w:p>
    <w:p w:rsidR="004D2E82" w:rsidRPr="004D2E82" w:rsidRDefault="004D2E82" w:rsidP="004D2E82">
      <w:pPr>
        <w:jc w:val="center"/>
        <w:rPr>
          <w:rFonts w:ascii="Times New Roman" w:eastAsia="Times New Roman" w:hAnsi="Times New Roman"/>
          <w:color w:val="000000"/>
          <w:sz w:val="20"/>
          <w:lang w:eastAsia="ru-RU"/>
        </w:rPr>
      </w:pPr>
      <w:r w:rsidRPr="004D2E82">
        <w:rPr>
          <w:rFonts w:ascii="Times New Roman" w:eastAsia="Times New Roman" w:hAnsi="Times New Roman"/>
          <w:color w:val="000000"/>
          <w:sz w:val="20"/>
          <w:lang w:eastAsia="ru-RU"/>
        </w:rPr>
        <w:t>г. Шенкурск</w:t>
      </w:r>
    </w:p>
    <w:p w:rsidR="004D2E82" w:rsidRPr="004D2E82" w:rsidRDefault="004D2E82" w:rsidP="004D2E82">
      <w:pPr>
        <w:jc w:val="center"/>
        <w:rPr>
          <w:rFonts w:ascii="Times New Roman" w:eastAsia="Times New Roman" w:hAnsi="Times New Roman"/>
          <w:b/>
          <w:lang w:eastAsia="ru-RU"/>
        </w:rPr>
      </w:pPr>
    </w:p>
    <w:p w:rsidR="0052059C" w:rsidRDefault="0052059C" w:rsidP="004D2E82">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О внесении изменений в постановление администрации Шенкурского муниципального округа от 25 октября 2023 года № 729 </w:t>
      </w:r>
      <w:r w:rsidR="00300C4F">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па</w:t>
      </w:r>
    </w:p>
    <w:p w:rsidR="004D2E82" w:rsidRPr="004D2E82" w:rsidRDefault="0052059C" w:rsidP="004D2E82">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4D2E82" w:rsidRPr="004D2E82">
        <w:rPr>
          <w:rFonts w:ascii="Times New Roman" w:eastAsia="Times New Roman" w:hAnsi="Times New Roman"/>
          <w:b/>
          <w:sz w:val="28"/>
          <w:szCs w:val="28"/>
          <w:lang w:eastAsia="ru-RU"/>
        </w:rPr>
        <w:t>Об утверждении Положения о комиссии по организации деятельности нестационарных торговых объектов на территории Шенкурского муниципального округа Архангельской области</w:t>
      </w:r>
      <w:r>
        <w:rPr>
          <w:rFonts w:ascii="Times New Roman" w:eastAsia="Times New Roman" w:hAnsi="Times New Roman"/>
          <w:b/>
          <w:sz w:val="28"/>
          <w:szCs w:val="28"/>
          <w:lang w:eastAsia="ru-RU"/>
        </w:rPr>
        <w:t>»</w:t>
      </w:r>
    </w:p>
    <w:p w:rsidR="004D2E82" w:rsidRPr="004D2E82" w:rsidRDefault="004D2E82" w:rsidP="004D2E82">
      <w:pPr>
        <w:tabs>
          <w:tab w:val="left" w:pos="567"/>
        </w:tabs>
        <w:jc w:val="both"/>
        <w:rPr>
          <w:rFonts w:ascii="Times New Roman" w:eastAsia="Times New Roman" w:hAnsi="Times New Roman"/>
          <w:sz w:val="26"/>
          <w:szCs w:val="26"/>
          <w:lang w:eastAsia="ru-RU"/>
        </w:rPr>
      </w:pPr>
    </w:p>
    <w:p w:rsidR="004D2E82" w:rsidRPr="004D2E82" w:rsidRDefault="004D2E82" w:rsidP="004D2E82">
      <w:pPr>
        <w:tabs>
          <w:tab w:val="left" w:pos="567"/>
        </w:tabs>
        <w:jc w:val="both"/>
        <w:rPr>
          <w:rFonts w:ascii="Times New Roman" w:eastAsia="Times New Roman" w:hAnsi="Times New Roman"/>
          <w:sz w:val="26"/>
          <w:szCs w:val="26"/>
          <w:lang w:eastAsia="ru-RU"/>
        </w:rPr>
      </w:pPr>
    </w:p>
    <w:p w:rsidR="004D2E82" w:rsidRPr="004D2E82" w:rsidRDefault="004D2E82" w:rsidP="004D2E82">
      <w:pPr>
        <w:tabs>
          <w:tab w:val="left" w:pos="567"/>
        </w:tabs>
        <w:jc w:val="both"/>
        <w:rPr>
          <w:rFonts w:ascii="Times New Roman" w:eastAsia="Times New Roman" w:hAnsi="Times New Roman"/>
          <w:b/>
          <w:sz w:val="28"/>
          <w:szCs w:val="28"/>
          <w:lang w:eastAsia="ru-RU"/>
        </w:rPr>
      </w:pPr>
      <w:r w:rsidRPr="004D2E82">
        <w:rPr>
          <w:rFonts w:ascii="Times New Roman" w:eastAsia="Times New Roman" w:hAnsi="Times New Roman"/>
          <w:sz w:val="26"/>
          <w:szCs w:val="26"/>
          <w:lang w:eastAsia="ru-RU"/>
        </w:rPr>
        <w:t xml:space="preserve">         </w:t>
      </w:r>
      <w:r w:rsidRPr="004D2E82">
        <w:rPr>
          <w:rFonts w:ascii="Times New Roman" w:eastAsia="Times New Roman" w:hAnsi="Times New Roman"/>
          <w:sz w:val="28"/>
          <w:szCs w:val="28"/>
          <w:lang w:eastAsia="ru-RU"/>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w:t>
      </w:r>
      <w:hyperlink r:id="rId6" w:history="1">
        <w:r w:rsidRPr="004D2E82">
          <w:rPr>
            <w:rFonts w:ascii="Times New Roman" w:eastAsia="Times New Roman" w:hAnsi="Times New Roman"/>
            <w:sz w:val="28"/>
            <w:szCs w:val="28"/>
            <w:lang w:eastAsia="ru-RU"/>
          </w:rPr>
          <w:t>законом</w:t>
        </w:r>
      </w:hyperlink>
      <w:r w:rsidRPr="004D2E82">
        <w:rPr>
          <w:rFonts w:ascii="Times New Roman" w:eastAsia="Times New Roman" w:hAnsi="Times New Roman"/>
          <w:sz w:val="28"/>
          <w:szCs w:val="28"/>
          <w:lang w:eastAsia="ru-RU"/>
        </w:rPr>
        <w:t xml:space="preserve"> от 28 декабря 2009 года № 381-ФЗ</w:t>
      </w:r>
      <w:r w:rsidR="00DA6DB8">
        <w:rPr>
          <w:rFonts w:ascii="Times New Roman" w:eastAsia="Times New Roman" w:hAnsi="Times New Roman"/>
          <w:sz w:val="28"/>
          <w:szCs w:val="28"/>
          <w:lang w:eastAsia="ru-RU"/>
        </w:rPr>
        <w:t xml:space="preserve">          </w:t>
      </w:r>
      <w:r w:rsidRPr="004D2E82">
        <w:rPr>
          <w:rFonts w:ascii="Times New Roman" w:eastAsia="Times New Roman" w:hAnsi="Times New Roman"/>
          <w:sz w:val="28"/>
          <w:szCs w:val="28"/>
          <w:lang w:eastAsia="ru-RU"/>
        </w:rPr>
        <w:t xml:space="preserve"> «Об основах государственного регулирования торговой деятельности в Российской Федерации», постановлением Правительства Российской Федерации от 29 сентября 2010 года № 772 «Об утверждении Правил включения нестационарных торговых объектов на земельных участках, в зданиях, строениях, сооружениях, находящихся в государственной собственности, в схему размещения нестационарных торговых  объектов», постановлением министерства агропромышленного комплекса и торговли Архангельской области от 9 марта 2011 года № 1-п «Об утверждении Порядка разработки и утверждения органом местного самоуправления, определенным в соответствии с уставом муниципального образования Архангельской области, схемы размещения нестационарных торговых объектов», Уставом Шенкурского муниципального округа Архангельской области, администрация Шенкурского муниципального округа Архангельской области</w:t>
      </w:r>
      <w:r w:rsidR="00300C4F">
        <w:rPr>
          <w:rFonts w:ascii="Times New Roman" w:eastAsia="Times New Roman" w:hAnsi="Times New Roman"/>
          <w:sz w:val="28"/>
          <w:szCs w:val="28"/>
          <w:lang w:eastAsia="ru-RU"/>
        </w:rPr>
        <w:t xml:space="preserve">                                 </w:t>
      </w:r>
      <w:r w:rsidRPr="004D2E82">
        <w:rPr>
          <w:rFonts w:ascii="Times New Roman" w:eastAsia="Times New Roman" w:hAnsi="Times New Roman"/>
          <w:sz w:val="28"/>
          <w:szCs w:val="28"/>
          <w:lang w:eastAsia="ru-RU"/>
        </w:rPr>
        <w:t xml:space="preserve">   </w:t>
      </w:r>
      <w:r w:rsidRPr="004D2E82">
        <w:rPr>
          <w:rFonts w:ascii="Times New Roman" w:eastAsia="Times New Roman" w:hAnsi="Times New Roman"/>
          <w:b/>
          <w:sz w:val="28"/>
          <w:szCs w:val="28"/>
          <w:lang w:eastAsia="ru-RU"/>
        </w:rPr>
        <w:t>п о с т а н о в л я е т:</w:t>
      </w:r>
    </w:p>
    <w:p w:rsidR="00300C4F" w:rsidRPr="00300C4F" w:rsidRDefault="00DA6DB8" w:rsidP="00300C4F">
      <w:pPr>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300C4F" w:rsidRPr="00300C4F">
        <w:rPr>
          <w:rFonts w:ascii="Times New Roman" w:eastAsia="Times New Roman" w:hAnsi="Times New Roman"/>
          <w:sz w:val="28"/>
          <w:szCs w:val="28"/>
          <w:lang w:eastAsia="ru-RU"/>
        </w:rPr>
        <w:t xml:space="preserve">Утвердить прилагаемые изменения, которые вносятся </w:t>
      </w:r>
      <w:r w:rsidR="00300C4F">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п</w:t>
      </w:r>
      <w:r w:rsidR="00300C4F" w:rsidRPr="00300C4F">
        <w:rPr>
          <w:rFonts w:ascii="Times New Roman" w:eastAsia="Times New Roman" w:hAnsi="Times New Roman"/>
          <w:sz w:val="28"/>
          <w:szCs w:val="28"/>
          <w:lang w:eastAsia="ru-RU"/>
        </w:rPr>
        <w:t>остановление администрации Шенкурского муниципального округ</w:t>
      </w:r>
      <w:r w:rsidR="00300C4F">
        <w:rPr>
          <w:rFonts w:ascii="Times New Roman" w:eastAsia="Times New Roman" w:hAnsi="Times New Roman"/>
          <w:sz w:val="28"/>
          <w:szCs w:val="28"/>
          <w:lang w:eastAsia="ru-RU"/>
        </w:rPr>
        <w:t>а от 25 октября 2023 года № 729-</w:t>
      </w:r>
      <w:proofErr w:type="gramStart"/>
      <w:r w:rsidR="00300C4F" w:rsidRPr="00300C4F">
        <w:rPr>
          <w:rFonts w:ascii="Times New Roman" w:eastAsia="Times New Roman" w:hAnsi="Times New Roman"/>
          <w:sz w:val="28"/>
          <w:szCs w:val="28"/>
          <w:lang w:eastAsia="ru-RU"/>
        </w:rPr>
        <w:t>па</w:t>
      </w:r>
      <w:r w:rsidR="00300C4F">
        <w:rPr>
          <w:rFonts w:ascii="Times New Roman" w:eastAsia="Times New Roman" w:hAnsi="Times New Roman"/>
          <w:sz w:val="28"/>
          <w:szCs w:val="28"/>
          <w:lang w:eastAsia="ru-RU"/>
        </w:rPr>
        <w:t xml:space="preserve"> </w:t>
      </w:r>
      <w:r w:rsidR="00300C4F" w:rsidRPr="00300C4F">
        <w:rPr>
          <w:rFonts w:ascii="Times New Roman" w:eastAsia="Times New Roman" w:hAnsi="Times New Roman"/>
          <w:sz w:val="28"/>
          <w:szCs w:val="28"/>
          <w:lang w:eastAsia="ru-RU"/>
        </w:rPr>
        <w:t xml:space="preserve"> «</w:t>
      </w:r>
      <w:proofErr w:type="gramEnd"/>
      <w:r w:rsidR="00300C4F" w:rsidRPr="00300C4F">
        <w:rPr>
          <w:rFonts w:ascii="Times New Roman" w:eastAsia="Times New Roman" w:hAnsi="Times New Roman"/>
          <w:sz w:val="28"/>
          <w:szCs w:val="28"/>
          <w:lang w:eastAsia="ru-RU"/>
        </w:rPr>
        <w:t xml:space="preserve">Об утверждении Положения о комиссии по организации деятельности нестационарных торговых объектов на территории </w:t>
      </w:r>
      <w:r>
        <w:rPr>
          <w:rFonts w:ascii="Times New Roman" w:eastAsia="Times New Roman" w:hAnsi="Times New Roman"/>
          <w:sz w:val="28"/>
          <w:szCs w:val="28"/>
          <w:lang w:eastAsia="ru-RU"/>
        </w:rPr>
        <w:t>Ш</w:t>
      </w:r>
      <w:r w:rsidR="00300C4F" w:rsidRPr="00300C4F">
        <w:rPr>
          <w:rFonts w:ascii="Times New Roman" w:eastAsia="Times New Roman" w:hAnsi="Times New Roman"/>
          <w:sz w:val="28"/>
          <w:szCs w:val="28"/>
          <w:lang w:eastAsia="ru-RU"/>
        </w:rPr>
        <w:t>енкурского муниципального округа Архангельской области»</w:t>
      </w:r>
      <w:r w:rsidR="00300C4F">
        <w:rPr>
          <w:rFonts w:ascii="Times New Roman" w:eastAsia="Times New Roman" w:hAnsi="Times New Roman"/>
          <w:sz w:val="28"/>
          <w:szCs w:val="28"/>
          <w:lang w:eastAsia="ru-RU"/>
        </w:rPr>
        <w:t>.</w:t>
      </w:r>
    </w:p>
    <w:p w:rsidR="004D2E82" w:rsidRDefault="00300C4F" w:rsidP="00300C4F">
      <w:pPr>
        <w:ind w:firstLine="708"/>
        <w:jc w:val="both"/>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t>2. Настоящее постановление вступает в силу со дня его официального опубликования.</w:t>
      </w:r>
    </w:p>
    <w:p w:rsidR="008A092A" w:rsidRDefault="008A092A" w:rsidP="00300C4F">
      <w:pPr>
        <w:ind w:firstLine="708"/>
        <w:jc w:val="both"/>
        <w:rPr>
          <w:rFonts w:ascii="Times New Roman" w:eastAsia="Times New Roman" w:hAnsi="Times New Roman"/>
          <w:sz w:val="28"/>
          <w:szCs w:val="28"/>
          <w:lang w:eastAsia="ru-RU"/>
        </w:rPr>
      </w:pPr>
    </w:p>
    <w:p w:rsidR="008A092A" w:rsidRPr="004D2E82" w:rsidRDefault="008A092A" w:rsidP="00300C4F">
      <w:pPr>
        <w:ind w:firstLine="708"/>
        <w:jc w:val="both"/>
        <w:rPr>
          <w:rFonts w:ascii="Times New Roman" w:eastAsia="Times New Roman" w:hAnsi="Times New Roman"/>
          <w:sz w:val="28"/>
          <w:szCs w:val="28"/>
          <w:lang w:eastAsia="ru-RU"/>
        </w:rPr>
      </w:pPr>
    </w:p>
    <w:p w:rsidR="004D2E82" w:rsidRPr="004D2E82" w:rsidRDefault="004D2E82" w:rsidP="004D2E82">
      <w:pPr>
        <w:rPr>
          <w:rFonts w:ascii="Times New Roman" w:eastAsia="Times New Roman" w:hAnsi="Times New Roman"/>
          <w:b/>
          <w:sz w:val="28"/>
          <w:szCs w:val="28"/>
          <w:lang w:eastAsia="ru-RU"/>
        </w:rPr>
      </w:pPr>
      <w:r w:rsidRPr="004D2E82">
        <w:rPr>
          <w:rFonts w:ascii="Times New Roman Полужирный" w:eastAsia="Times New Roman" w:hAnsi="Times New Roman Полужирный"/>
          <w:b/>
          <w:sz w:val="28"/>
          <w:szCs w:val="28"/>
          <w:lang w:eastAsia="ru-RU"/>
        </w:rPr>
        <w:t xml:space="preserve">Глава Шенкурского муниципального </w:t>
      </w:r>
      <w:r w:rsidRPr="004D2E82">
        <w:rPr>
          <w:rFonts w:ascii="Times New Roman" w:eastAsia="Times New Roman" w:hAnsi="Times New Roman"/>
          <w:b/>
          <w:sz w:val="28"/>
          <w:szCs w:val="28"/>
          <w:lang w:eastAsia="ru-RU"/>
        </w:rPr>
        <w:t xml:space="preserve">округа </w:t>
      </w:r>
      <w:r w:rsidRPr="004D2E82">
        <w:rPr>
          <w:rFonts w:ascii="Times New Roman Полужирный" w:eastAsia="Times New Roman" w:hAnsi="Times New Roman Полужирный"/>
          <w:b/>
          <w:sz w:val="28"/>
          <w:szCs w:val="28"/>
          <w:lang w:eastAsia="ru-RU"/>
        </w:rPr>
        <w:t xml:space="preserve">           </w:t>
      </w:r>
      <w:r w:rsidRPr="004D2E82">
        <w:rPr>
          <w:rFonts w:ascii="Calibri" w:eastAsia="Times New Roman" w:hAnsi="Calibri"/>
          <w:b/>
          <w:sz w:val="28"/>
          <w:szCs w:val="28"/>
          <w:lang w:eastAsia="ru-RU"/>
        </w:rPr>
        <w:t xml:space="preserve">  </w:t>
      </w:r>
      <w:r w:rsidRPr="004D2E82">
        <w:rPr>
          <w:rFonts w:ascii="Times New Roman Полужирный" w:eastAsia="Times New Roman" w:hAnsi="Times New Roman Полужирный"/>
          <w:b/>
          <w:sz w:val="28"/>
          <w:szCs w:val="28"/>
          <w:lang w:eastAsia="ru-RU"/>
        </w:rPr>
        <w:t xml:space="preserve">    </w:t>
      </w:r>
      <w:r w:rsidRPr="004D2E82">
        <w:rPr>
          <w:rFonts w:ascii="Times New Roman" w:eastAsia="Times New Roman" w:hAnsi="Times New Roman"/>
          <w:b/>
          <w:sz w:val="28"/>
          <w:szCs w:val="28"/>
          <w:lang w:eastAsia="ru-RU"/>
        </w:rPr>
        <w:t xml:space="preserve"> </w:t>
      </w:r>
      <w:r w:rsidR="003F6298">
        <w:rPr>
          <w:rFonts w:ascii="Times New Roman" w:eastAsia="Times New Roman" w:hAnsi="Times New Roman"/>
          <w:b/>
          <w:sz w:val="28"/>
          <w:szCs w:val="28"/>
          <w:lang w:eastAsia="ru-RU"/>
        </w:rPr>
        <w:t>О</w:t>
      </w:r>
      <w:r w:rsidRPr="004D2E82">
        <w:rPr>
          <w:rFonts w:ascii="Times New Roman" w:eastAsia="Times New Roman" w:hAnsi="Times New Roman"/>
          <w:b/>
          <w:sz w:val="28"/>
          <w:szCs w:val="28"/>
          <w:lang w:eastAsia="ru-RU"/>
        </w:rPr>
        <w:t>.И. Красникова</w:t>
      </w:r>
    </w:p>
    <w:p w:rsidR="004D2E82" w:rsidRDefault="004D2E82" w:rsidP="004D2E82">
      <w:pPr>
        <w:rPr>
          <w:rFonts w:ascii="Times New Roman" w:eastAsia="Times New Roman" w:hAnsi="Times New Roman"/>
          <w:b/>
          <w:sz w:val="28"/>
          <w:szCs w:val="28"/>
          <w:lang w:eastAsia="ru-RU"/>
        </w:rPr>
      </w:pPr>
      <w:r w:rsidRPr="004D2E82">
        <w:rPr>
          <w:rFonts w:ascii="Times New Roman" w:eastAsia="Times New Roman" w:hAnsi="Times New Roman"/>
          <w:b/>
          <w:sz w:val="28"/>
          <w:szCs w:val="28"/>
          <w:lang w:eastAsia="ru-RU"/>
        </w:rPr>
        <w:t xml:space="preserve">   </w:t>
      </w:r>
    </w:p>
    <w:p w:rsidR="00300C4F" w:rsidRPr="00300C4F" w:rsidRDefault="00300C4F" w:rsidP="00300C4F">
      <w:pPr>
        <w:shd w:val="clear" w:color="auto" w:fill="FFFFFF"/>
        <w:ind w:firstLine="630"/>
        <w:contextualSpacing/>
        <w:jc w:val="right"/>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lastRenderedPageBreak/>
        <w:t>УТВЕРЖДЕНЫ</w:t>
      </w:r>
    </w:p>
    <w:p w:rsidR="00300C4F" w:rsidRPr="00300C4F" w:rsidRDefault="00300C4F" w:rsidP="00300C4F">
      <w:pPr>
        <w:shd w:val="clear" w:color="auto" w:fill="FFFFFF"/>
        <w:ind w:firstLine="630"/>
        <w:contextualSpacing/>
        <w:jc w:val="right"/>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t xml:space="preserve">постановлением администрации </w:t>
      </w:r>
    </w:p>
    <w:p w:rsidR="00300C4F" w:rsidRPr="00300C4F" w:rsidRDefault="00300C4F" w:rsidP="00300C4F">
      <w:pPr>
        <w:shd w:val="clear" w:color="auto" w:fill="FFFFFF"/>
        <w:ind w:firstLine="630"/>
        <w:contextualSpacing/>
        <w:jc w:val="right"/>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t xml:space="preserve">Шенкурского муниципального округа </w:t>
      </w:r>
    </w:p>
    <w:p w:rsidR="00300C4F" w:rsidRPr="00300C4F" w:rsidRDefault="00300C4F" w:rsidP="00300C4F">
      <w:pPr>
        <w:shd w:val="clear" w:color="auto" w:fill="FFFFFF"/>
        <w:ind w:firstLine="630"/>
        <w:contextualSpacing/>
        <w:jc w:val="right"/>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t>Архангельской области</w:t>
      </w:r>
    </w:p>
    <w:p w:rsidR="00300C4F" w:rsidRPr="00300C4F" w:rsidRDefault="00300C4F" w:rsidP="00300C4F">
      <w:pPr>
        <w:shd w:val="clear" w:color="auto" w:fill="FFFFFF"/>
        <w:ind w:firstLine="630"/>
        <w:contextualSpacing/>
        <w:jc w:val="right"/>
        <w:rPr>
          <w:rFonts w:ascii="Times New Roman" w:eastAsia="Times New Roman" w:hAnsi="Times New Roman"/>
          <w:sz w:val="28"/>
          <w:szCs w:val="28"/>
          <w:lang w:eastAsia="ru-RU"/>
        </w:rPr>
      </w:pPr>
      <w:r w:rsidRPr="00300C4F">
        <w:rPr>
          <w:rFonts w:ascii="Times New Roman" w:eastAsia="Times New Roman" w:hAnsi="Times New Roman"/>
          <w:sz w:val="28"/>
          <w:szCs w:val="28"/>
          <w:lang w:eastAsia="ru-RU"/>
        </w:rPr>
        <w:t xml:space="preserve">от </w:t>
      </w:r>
      <w:r w:rsidR="00DA6DB8">
        <w:rPr>
          <w:rFonts w:ascii="Times New Roman" w:eastAsia="Times New Roman" w:hAnsi="Times New Roman"/>
          <w:sz w:val="28"/>
          <w:szCs w:val="28"/>
          <w:lang w:eastAsia="ru-RU"/>
        </w:rPr>
        <w:t>14 февраля 2024 г. № 72</w:t>
      </w:r>
      <w:r w:rsidRPr="00300C4F">
        <w:rPr>
          <w:rFonts w:ascii="Times New Roman" w:eastAsia="Times New Roman" w:hAnsi="Times New Roman"/>
          <w:sz w:val="28"/>
          <w:szCs w:val="28"/>
          <w:lang w:eastAsia="ru-RU"/>
        </w:rPr>
        <w:t>-па</w:t>
      </w:r>
    </w:p>
    <w:p w:rsidR="00300C4F" w:rsidRPr="00300C4F" w:rsidRDefault="00300C4F" w:rsidP="00300C4F">
      <w:pPr>
        <w:shd w:val="clear" w:color="auto" w:fill="FFFFFF"/>
        <w:ind w:firstLine="630"/>
        <w:contextualSpacing/>
        <w:jc w:val="center"/>
        <w:rPr>
          <w:rFonts w:ascii="Times New Roman" w:eastAsia="Times New Roman" w:hAnsi="Times New Roman"/>
          <w:sz w:val="28"/>
          <w:szCs w:val="28"/>
          <w:lang w:eastAsia="ru-RU"/>
        </w:rPr>
      </w:pPr>
    </w:p>
    <w:p w:rsidR="00300C4F" w:rsidRPr="00300C4F" w:rsidRDefault="00300C4F" w:rsidP="00300C4F">
      <w:pPr>
        <w:shd w:val="clear" w:color="auto" w:fill="FFFFFF"/>
        <w:ind w:firstLine="630"/>
        <w:contextualSpacing/>
        <w:jc w:val="center"/>
        <w:rPr>
          <w:rFonts w:ascii="Times New Roman" w:eastAsia="Times New Roman" w:hAnsi="Times New Roman"/>
          <w:sz w:val="28"/>
          <w:szCs w:val="28"/>
          <w:lang w:eastAsia="ru-RU"/>
        </w:rPr>
      </w:pPr>
    </w:p>
    <w:p w:rsidR="00300C4F" w:rsidRPr="00300C4F" w:rsidRDefault="00300C4F" w:rsidP="00300C4F">
      <w:pPr>
        <w:shd w:val="clear" w:color="auto" w:fill="FFFFFF"/>
        <w:ind w:firstLine="629"/>
        <w:contextualSpacing/>
        <w:jc w:val="center"/>
        <w:rPr>
          <w:rFonts w:ascii="Times New Roman" w:eastAsia="Times New Roman" w:hAnsi="Times New Roman"/>
          <w:b/>
          <w:spacing w:val="20"/>
          <w:sz w:val="28"/>
          <w:szCs w:val="28"/>
          <w:lang w:eastAsia="ru-RU"/>
        </w:rPr>
      </w:pPr>
      <w:r w:rsidRPr="00300C4F">
        <w:rPr>
          <w:rFonts w:ascii="Times New Roman" w:eastAsia="Times New Roman" w:hAnsi="Times New Roman"/>
          <w:b/>
          <w:spacing w:val="20"/>
          <w:sz w:val="28"/>
          <w:szCs w:val="28"/>
          <w:lang w:eastAsia="ru-RU"/>
        </w:rPr>
        <w:t>ИЗМЕНЕНИЯ,</w:t>
      </w:r>
    </w:p>
    <w:p w:rsidR="00300C4F" w:rsidRPr="00300C4F" w:rsidRDefault="00300C4F" w:rsidP="00300C4F">
      <w:pPr>
        <w:keepNext/>
        <w:tabs>
          <w:tab w:val="num" w:pos="0"/>
        </w:tabs>
        <w:ind w:firstLine="709"/>
        <w:jc w:val="center"/>
        <w:outlineLvl w:val="0"/>
        <w:rPr>
          <w:rFonts w:ascii="Times New Roman" w:eastAsia="Times New Roman" w:hAnsi="Times New Roman"/>
          <w:b/>
          <w:sz w:val="28"/>
          <w:szCs w:val="28"/>
          <w:lang w:eastAsia="ru-RU"/>
        </w:rPr>
      </w:pPr>
      <w:r w:rsidRPr="00300C4F">
        <w:rPr>
          <w:rFonts w:ascii="Times New Roman" w:eastAsia="Times New Roman" w:hAnsi="Times New Roman"/>
          <w:b/>
          <w:sz w:val="28"/>
          <w:szCs w:val="28"/>
          <w:lang w:eastAsia="ru-RU"/>
        </w:rPr>
        <w:t xml:space="preserve">которые вносятся в постановление администрации Шенкурского муниципального округа от 25 октября 2023 года № 729 </w:t>
      </w:r>
      <w:r>
        <w:rPr>
          <w:rFonts w:ascii="Times New Roman" w:eastAsia="Times New Roman" w:hAnsi="Times New Roman"/>
          <w:b/>
          <w:sz w:val="28"/>
          <w:szCs w:val="28"/>
          <w:lang w:eastAsia="ru-RU"/>
        </w:rPr>
        <w:t>-</w:t>
      </w:r>
      <w:r w:rsidRPr="00300C4F">
        <w:rPr>
          <w:rFonts w:ascii="Times New Roman" w:eastAsia="Times New Roman" w:hAnsi="Times New Roman"/>
          <w:b/>
          <w:sz w:val="28"/>
          <w:szCs w:val="28"/>
          <w:lang w:eastAsia="ru-RU"/>
        </w:rPr>
        <w:t xml:space="preserve"> па</w:t>
      </w:r>
    </w:p>
    <w:p w:rsidR="00300C4F" w:rsidRDefault="00300C4F" w:rsidP="00300C4F">
      <w:pPr>
        <w:keepNext/>
        <w:tabs>
          <w:tab w:val="num" w:pos="0"/>
        </w:tabs>
        <w:ind w:firstLine="709"/>
        <w:jc w:val="center"/>
        <w:outlineLvl w:val="0"/>
        <w:rPr>
          <w:rFonts w:ascii="Times New Roman" w:eastAsia="Times New Roman" w:hAnsi="Times New Roman"/>
          <w:b/>
          <w:sz w:val="28"/>
          <w:szCs w:val="28"/>
          <w:lang w:eastAsia="ru-RU"/>
        </w:rPr>
      </w:pPr>
      <w:r w:rsidRPr="00300C4F">
        <w:rPr>
          <w:rFonts w:ascii="Times New Roman" w:eastAsia="Times New Roman" w:hAnsi="Times New Roman"/>
          <w:b/>
          <w:sz w:val="28"/>
          <w:szCs w:val="28"/>
          <w:lang w:eastAsia="ru-RU"/>
        </w:rPr>
        <w:t xml:space="preserve"> «Об утверждении Положения о комиссии по организации деятельности нестационарных торговых объектов на территории Шенкурского муниципального округа Архангельской области»</w:t>
      </w:r>
    </w:p>
    <w:p w:rsidR="00300C4F" w:rsidRDefault="00300C4F" w:rsidP="00300C4F">
      <w:pPr>
        <w:keepNext/>
        <w:tabs>
          <w:tab w:val="num" w:pos="0"/>
        </w:tabs>
        <w:ind w:firstLine="709"/>
        <w:jc w:val="center"/>
        <w:outlineLvl w:val="0"/>
        <w:rPr>
          <w:rFonts w:ascii="Times New Roman" w:eastAsia="Times New Roman" w:hAnsi="Times New Roman"/>
          <w:b/>
          <w:sz w:val="28"/>
          <w:szCs w:val="28"/>
          <w:lang w:eastAsia="ru-RU"/>
        </w:rPr>
      </w:pPr>
    </w:p>
    <w:p w:rsidR="00300C4F" w:rsidRPr="00E31C45" w:rsidRDefault="00300C4F" w:rsidP="00E31C45">
      <w:pPr>
        <w:ind w:firstLine="708"/>
        <w:jc w:val="both"/>
        <w:rPr>
          <w:rFonts w:ascii="Times New Roman" w:eastAsia="Times New Roman" w:hAnsi="Times New Roman"/>
          <w:sz w:val="28"/>
          <w:szCs w:val="28"/>
          <w:lang w:eastAsia="ru-RU"/>
        </w:rPr>
      </w:pPr>
      <w:r w:rsidRPr="00E31C45">
        <w:rPr>
          <w:rFonts w:ascii="Times New Roman" w:eastAsia="Times New Roman" w:hAnsi="Times New Roman"/>
          <w:sz w:val="28"/>
          <w:szCs w:val="28"/>
          <w:lang w:eastAsia="ru-RU"/>
        </w:rPr>
        <w:t xml:space="preserve">В </w:t>
      </w:r>
      <w:proofErr w:type="gramStart"/>
      <w:r w:rsidRPr="00E31C45">
        <w:rPr>
          <w:rFonts w:ascii="Times New Roman" w:eastAsia="Times New Roman" w:hAnsi="Times New Roman"/>
          <w:sz w:val="28"/>
          <w:szCs w:val="28"/>
          <w:lang w:eastAsia="ru-RU"/>
        </w:rPr>
        <w:t>П</w:t>
      </w:r>
      <w:r w:rsidR="00DA6DB8">
        <w:rPr>
          <w:rFonts w:ascii="Times New Roman" w:eastAsia="Times New Roman" w:hAnsi="Times New Roman"/>
          <w:sz w:val="28"/>
          <w:szCs w:val="28"/>
          <w:lang w:eastAsia="ru-RU"/>
        </w:rPr>
        <w:t>оложение</w:t>
      </w:r>
      <w:r w:rsidRPr="00E31C45">
        <w:rPr>
          <w:rFonts w:ascii="Times New Roman" w:eastAsia="Times New Roman" w:hAnsi="Times New Roman"/>
          <w:sz w:val="28"/>
          <w:szCs w:val="28"/>
          <w:lang w:eastAsia="ru-RU"/>
        </w:rPr>
        <w:t xml:space="preserve">  о</w:t>
      </w:r>
      <w:proofErr w:type="gramEnd"/>
      <w:r w:rsidRPr="00E31C45">
        <w:rPr>
          <w:rFonts w:ascii="Times New Roman" w:eastAsia="Times New Roman" w:hAnsi="Times New Roman"/>
          <w:sz w:val="28"/>
          <w:szCs w:val="28"/>
          <w:lang w:eastAsia="ru-RU"/>
        </w:rPr>
        <w:t xml:space="preserve"> комиссии по организации деятельности </w:t>
      </w:r>
      <w:r w:rsidR="00E31C45">
        <w:rPr>
          <w:rFonts w:ascii="Times New Roman" w:eastAsia="Times New Roman" w:hAnsi="Times New Roman"/>
          <w:sz w:val="28"/>
          <w:szCs w:val="28"/>
          <w:lang w:eastAsia="ru-RU"/>
        </w:rPr>
        <w:t>н</w:t>
      </w:r>
      <w:r w:rsidRPr="00E31C45">
        <w:rPr>
          <w:rFonts w:ascii="Times New Roman" w:eastAsia="Times New Roman" w:hAnsi="Times New Roman"/>
          <w:sz w:val="28"/>
          <w:szCs w:val="28"/>
          <w:lang w:eastAsia="ru-RU"/>
        </w:rPr>
        <w:t>естационарных торговых объектов</w:t>
      </w:r>
      <w:r w:rsidR="00DA6DB8">
        <w:rPr>
          <w:rFonts w:ascii="Times New Roman" w:eastAsia="Times New Roman" w:hAnsi="Times New Roman"/>
          <w:sz w:val="28"/>
          <w:szCs w:val="28"/>
          <w:lang w:eastAsia="ru-RU"/>
        </w:rPr>
        <w:t xml:space="preserve"> (далее – объекты)</w:t>
      </w:r>
      <w:r w:rsidRPr="00E31C45">
        <w:rPr>
          <w:rFonts w:ascii="Times New Roman" w:eastAsia="Times New Roman" w:hAnsi="Times New Roman"/>
          <w:sz w:val="28"/>
          <w:szCs w:val="28"/>
          <w:lang w:eastAsia="ru-RU"/>
        </w:rPr>
        <w:t xml:space="preserve"> на территории Шенкурского муниципального округа Архангельской области</w:t>
      </w:r>
      <w:r w:rsidR="00DA6DB8">
        <w:rPr>
          <w:rFonts w:ascii="Times New Roman" w:eastAsia="Times New Roman" w:hAnsi="Times New Roman"/>
          <w:sz w:val="28"/>
          <w:szCs w:val="28"/>
          <w:lang w:eastAsia="ru-RU"/>
        </w:rPr>
        <w:t xml:space="preserve"> (далее – Положение)</w:t>
      </w:r>
      <w:r w:rsidR="00E31C45">
        <w:rPr>
          <w:rFonts w:ascii="Times New Roman" w:eastAsia="Times New Roman" w:hAnsi="Times New Roman"/>
          <w:sz w:val="28"/>
          <w:szCs w:val="28"/>
          <w:lang w:eastAsia="ru-RU"/>
        </w:rPr>
        <w:t xml:space="preserve"> внести следующие изменения </w:t>
      </w:r>
      <w:r w:rsidR="00E31C45" w:rsidRPr="00E31C45">
        <w:rPr>
          <w:rFonts w:ascii="Times New Roman" w:eastAsia="Times New Roman" w:hAnsi="Times New Roman"/>
          <w:sz w:val="28"/>
          <w:szCs w:val="28"/>
          <w:lang w:eastAsia="ru-RU"/>
        </w:rPr>
        <w:t>и изложить в следующей редакции:</w:t>
      </w:r>
    </w:p>
    <w:p w:rsidR="00DA6DB8" w:rsidRDefault="00DA6DB8" w:rsidP="00E31C45">
      <w:pPr>
        <w:pStyle w:val="a3"/>
        <w:numPr>
          <w:ilvl w:val="0"/>
          <w:numId w:val="4"/>
        </w:num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00E31C45" w:rsidRPr="00E31C45">
        <w:rPr>
          <w:rFonts w:ascii="Times New Roman" w:eastAsia="Times New Roman" w:hAnsi="Times New Roman"/>
          <w:sz w:val="28"/>
          <w:szCs w:val="28"/>
          <w:lang w:eastAsia="ru-RU"/>
        </w:rPr>
        <w:t>аздел</w:t>
      </w:r>
      <w:r>
        <w:rPr>
          <w:rFonts w:ascii="Times New Roman" w:eastAsia="Times New Roman" w:hAnsi="Times New Roman"/>
          <w:sz w:val="28"/>
          <w:szCs w:val="28"/>
          <w:lang w:eastAsia="ru-RU"/>
        </w:rPr>
        <w:t xml:space="preserve"> </w:t>
      </w:r>
      <w:r w:rsidR="00E31C45" w:rsidRPr="00E31C45">
        <w:rPr>
          <w:rFonts w:ascii="Times New Roman" w:eastAsia="Times New Roman" w:hAnsi="Times New Roman"/>
          <w:sz w:val="28"/>
          <w:szCs w:val="28"/>
          <w:lang w:eastAsia="ru-RU"/>
        </w:rPr>
        <w:t>IV</w:t>
      </w:r>
      <w:r>
        <w:rPr>
          <w:rFonts w:ascii="Times New Roman" w:eastAsia="Times New Roman" w:hAnsi="Times New Roman"/>
          <w:sz w:val="28"/>
          <w:szCs w:val="28"/>
          <w:lang w:eastAsia="ru-RU"/>
        </w:rPr>
        <w:t xml:space="preserve"> изложить в следующей редакции: </w:t>
      </w:r>
    </w:p>
    <w:p w:rsidR="00DA6DB8" w:rsidRDefault="00DA6DB8" w:rsidP="00DA6DB8">
      <w:pPr>
        <w:pStyle w:val="a3"/>
        <w:jc w:val="both"/>
        <w:rPr>
          <w:rFonts w:ascii="Times New Roman" w:eastAsia="Times New Roman" w:hAnsi="Times New Roman"/>
          <w:sz w:val="28"/>
          <w:szCs w:val="28"/>
          <w:lang w:eastAsia="ru-RU"/>
        </w:rPr>
      </w:pPr>
    </w:p>
    <w:p w:rsidR="00E31C45" w:rsidRPr="007602C9" w:rsidRDefault="00DA6DB8" w:rsidP="003F6298">
      <w:pPr>
        <w:jc w:val="center"/>
        <w:rPr>
          <w:rFonts w:ascii="Times New Roman" w:eastAsia="Times New Roman" w:hAnsi="Times New Roman"/>
          <w:b/>
          <w:sz w:val="28"/>
          <w:szCs w:val="28"/>
          <w:lang w:eastAsia="ru-RU"/>
        </w:rPr>
      </w:pPr>
      <w:r w:rsidRPr="007602C9">
        <w:rPr>
          <w:rFonts w:ascii="Times New Roman" w:eastAsia="Times New Roman" w:hAnsi="Times New Roman"/>
          <w:b/>
          <w:sz w:val="28"/>
          <w:szCs w:val="28"/>
          <w:lang w:eastAsia="ru-RU"/>
        </w:rPr>
        <w:t xml:space="preserve"> </w:t>
      </w:r>
      <w:r w:rsidR="00E31C45" w:rsidRPr="007602C9">
        <w:rPr>
          <w:rFonts w:ascii="Times New Roman" w:eastAsia="Times New Roman" w:hAnsi="Times New Roman"/>
          <w:b/>
          <w:sz w:val="28"/>
          <w:szCs w:val="28"/>
          <w:lang w:eastAsia="ru-RU"/>
        </w:rPr>
        <w:t>« IV.</w:t>
      </w:r>
      <w:r w:rsidR="00E31C45" w:rsidRPr="007602C9">
        <w:rPr>
          <w:rFonts w:ascii="Times New Roman" w:eastAsia="Times New Roman" w:hAnsi="Times New Roman"/>
          <w:b/>
          <w:sz w:val="28"/>
          <w:szCs w:val="28"/>
          <w:lang w:eastAsia="ru-RU"/>
        </w:rPr>
        <w:tab/>
        <w:t>Структура и численный состав комиссии</w:t>
      </w:r>
    </w:p>
    <w:p w:rsidR="00DA6DB8" w:rsidRPr="00DA6DB8" w:rsidRDefault="00DA6DB8" w:rsidP="003F6298">
      <w:pPr>
        <w:jc w:val="center"/>
        <w:rPr>
          <w:rFonts w:ascii="Times New Roman" w:eastAsia="Times New Roman" w:hAnsi="Times New Roman"/>
          <w:sz w:val="28"/>
          <w:szCs w:val="28"/>
          <w:lang w:eastAsia="ru-RU"/>
        </w:rPr>
      </w:pP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7. Комиссия формируется из специалистов администрации Шенкурского муниципального округа Архангельской области, из числа депутатов Совета депутатов Шенкурского муниципального</w:t>
      </w:r>
      <w:r w:rsidR="00DA6DB8">
        <w:rPr>
          <w:rFonts w:ascii="Times New Roman" w:eastAsia="Times New Roman" w:hAnsi="Times New Roman"/>
          <w:sz w:val="28"/>
          <w:szCs w:val="28"/>
          <w:lang w:eastAsia="ru-RU"/>
        </w:rPr>
        <w:t xml:space="preserve"> округа Архангельской области, </w:t>
      </w:r>
      <w:r w:rsidRPr="003F6298">
        <w:rPr>
          <w:rFonts w:ascii="Times New Roman" w:eastAsia="Times New Roman" w:hAnsi="Times New Roman"/>
          <w:sz w:val="28"/>
          <w:szCs w:val="28"/>
          <w:lang w:eastAsia="ru-RU"/>
        </w:rPr>
        <w:t xml:space="preserve">членов Общественного совета Шенкурского муниципального </w:t>
      </w:r>
      <w:proofErr w:type="gramStart"/>
      <w:r w:rsidRPr="003F6298">
        <w:rPr>
          <w:rFonts w:ascii="Times New Roman" w:eastAsia="Times New Roman" w:hAnsi="Times New Roman"/>
          <w:sz w:val="28"/>
          <w:szCs w:val="28"/>
          <w:lang w:eastAsia="ru-RU"/>
        </w:rPr>
        <w:t>округа  Архангельской</w:t>
      </w:r>
      <w:proofErr w:type="gramEnd"/>
      <w:r w:rsidRPr="003F6298">
        <w:rPr>
          <w:rFonts w:ascii="Times New Roman" w:eastAsia="Times New Roman" w:hAnsi="Times New Roman"/>
          <w:sz w:val="28"/>
          <w:szCs w:val="28"/>
          <w:lang w:eastAsia="ru-RU"/>
        </w:rPr>
        <w:t xml:space="preserve"> области. </w:t>
      </w: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8. Комиссия возглавляет председатель - заместитель главы администрации Шенкурского муниципального округа по инфраструктуре.</w:t>
      </w: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9. Количественный состав комиссии составляет не менее 5, но не более 10 человек.</w:t>
      </w: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10. Состав комиссии формируется таким образом, чтобы была исключена возможность возникновения конфликта интересов, который влияет или может повлиять на принимаемые комиссией решения.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 xml:space="preserve">Под личной заинтересованностью члена комиссии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членом комиссии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w:t>
      </w:r>
      <w:r w:rsidRPr="003F6298">
        <w:rPr>
          <w:rFonts w:ascii="Times New Roman" w:eastAsia="Times New Roman" w:hAnsi="Times New Roman"/>
          <w:sz w:val="28"/>
          <w:szCs w:val="28"/>
          <w:lang w:eastAsia="ru-RU"/>
        </w:rPr>
        <w:lastRenderedPageBreak/>
        <w:t>организациями, с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3F6298" w:rsidRPr="003F6298"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В случае возникновения у члена комиссии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комиссии, связанного с осуществлением им своих полномочий, член комиссии обязан в кратчайшие сроки проинформировать об этом в письменной форме председателя комиссии.</w:t>
      </w:r>
    </w:p>
    <w:p w:rsidR="00E31C45" w:rsidRPr="00E31C45" w:rsidRDefault="003F6298" w:rsidP="003F6298">
      <w:pPr>
        <w:ind w:firstLine="708"/>
        <w:jc w:val="both"/>
        <w:rPr>
          <w:rFonts w:ascii="Times New Roman" w:eastAsia="Times New Roman" w:hAnsi="Times New Roman"/>
          <w:sz w:val="28"/>
          <w:szCs w:val="28"/>
          <w:lang w:eastAsia="ru-RU"/>
        </w:rPr>
      </w:pPr>
      <w:r w:rsidRPr="003F6298">
        <w:rPr>
          <w:rFonts w:ascii="Times New Roman" w:eastAsia="Times New Roman" w:hAnsi="Times New Roman"/>
          <w:sz w:val="28"/>
          <w:szCs w:val="28"/>
          <w:lang w:eastAsia="ru-RU"/>
        </w:rPr>
        <w:t>Председатель комиссии, которому стало известно о возникновении у члена комиссии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исключения члена комиссии, являющегося стороной конфликта интересов, из состава комиссии либо отстранения его от рассмотрения вопроса.</w:t>
      </w:r>
      <w:r w:rsidR="00E31C45" w:rsidRPr="00E31C45">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E31C45" w:rsidRDefault="00300C4F" w:rsidP="00E31C45">
      <w:pPr>
        <w:jc w:val="both"/>
        <w:rPr>
          <w:rFonts w:ascii="Times New Roman" w:eastAsia="Times New Roman" w:hAnsi="Times New Roman"/>
          <w:sz w:val="28"/>
          <w:szCs w:val="28"/>
          <w:lang w:eastAsia="ru-RU"/>
        </w:rPr>
      </w:pPr>
      <w:r w:rsidRPr="00E31C45">
        <w:rPr>
          <w:rFonts w:ascii="Times New Roman" w:eastAsia="Times New Roman" w:hAnsi="Times New Roman"/>
          <w:sz w:val="28"/>
          <w:szCs w:val="28"/>
          <w:lang w:eastAsia="ru-RU"/>
        </w:rPr>
        <w:t xml:space="preserve"> </w:t>
      </w:r>
    </w:p>
    <w:p w:rsidR="007602C9" w:rsidRPr="007602C9" w:rsidRDefault="007602C9" w:rsidP="007602C9">
      <w:pPr>
        <w:pStyle w:val="a3"/>
        <w:numPr>
          <w:ilvl w:val="0"/>
          <w:numId w:val="4"/>
        </w:num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Раздел </w:t>
      </w:r>
      <w:r>
        <w:rPr>
          <w:rFonts w:ascii="Times New Roman" w:eastAsia="Times New Roman" w:hAnsi="Times New Roman"/>
          <w:sz w:val="28"/>
          <w:szCs w:val="28"/>
          <w:lang w:val="en-US" w:eastAsia="ru-RU"/>
        </w:rPr>
        <w:t>V</w:t>
      </w:r>
      <w:r w:rsidRPr="007602C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изложить в следующей редакции:</w:t>
      </w:r>
    </w:p>
    <w:p w:rsidR="007602C9" w:rsidRDefault="007602C9" w:rsidP="007602C9">
      <w:pPr>
        <w:jc w:val="both"/>
        <w:rPr>
          <w:rFonts w:ascii="Times New Roman" w:eastAsia="Times New Roman" w:hAnsi="Times New Roman"/>
          <w:b/>
          <w:sz w:val="28"/>
          <w:szCs w:val="28"/>
          <w:lang w:eastAsia="ru-RU"/>
        </w:rPr>
      </w:pPr>
    </w:p>
    <w:p w:rsidR="007602C9" w:rsidRPr="007602C9" w:rsidRDefault="007602C9" w:rsidP="007602C9">
      <w:pPr>
        <w:ind w:left="2124" w:firstLine="708"/>
        <w:rPr>
          <w:rFonts w:ascii="Times New Roman" w:eastAsia="Times New Roman" w:hAnsi="Times New Roman"/>
          <w:b/>
          <w:sz w:val="28"/>
          <w:szCs w:val="28"/>
          <w:lang w:eastAsia="ru-RU"/>
        </w:rPr>
      </w:pPr>
      <w:r w:rsidRPr="007602C9">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V. Порядок работы комиссии</w:t>
      </w:r>
    </w:p>
    <w:p w:rsidR="00300C4F" w:rsidRDefault="00300C4F" w:rsidP="004D2E82">
      <w:pPr>
        <w:rPr>
          <w:rFonts w:ascii="Times New Roman" w:eastAsia="Times New Roman" w:hAnsi="Times New Roman"/>
          <w:b/>
          <w:sz w:val="28"/>
          <w:szCs w:val="28"/>
          <w:lang w:eastAsia="ru-RU"/>
        </w:rPr>
      </w:pPr>
    </w:p>
    <w:p w:rsidR="004D2E82" w:rsidRPr="0055677F" w:rsidRDefault="007602C9"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11</w:t>
      </w:r>
      <w:r w:rsidR="004D2E82" w:rsidRPr="0055677F">
        <w:rPr>
          <w:rFonts w:ascii="Times New Roman" w:eastAsia="Times New Roman" w:hAnsi="Times New Roman"/>
          <w:bCs/>
          <w:sz w:val="28"/>
          <w:szCs w:val="28"/>
          <w:lang w:eastAsia="ru-RU"/>
        </w:rPr>
        <w:t>. Заседание Комиссии проводятся по мере поступления заявлений о включении нестационарных торговых объектов в Схему, внесении изменений в Схему от хозяйствующих субъектов.</w:t>
      </w:r>
    </w:p>
    <w:p w:rsidR="004D2E82" w:rsidRPr="0055677F" w:rsidRDefault="007602C9"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12</w:t>
      </w:r>
      <w:r w:rsidR="004D2E82" w:rsidRPr="0055677F">
        <w:rPr>
          <w:rFonts w:ascii="Times New Roman" w:eastAsia="Times New Roman" w:hAnsi="Times New Roman"/>
          <w:bCs/>
          <w:sz w:val="28"/>
          <w:szCs w:val="28"/>
          <w:lang w:eastAsia="ru-RU"/>
        </w:rPr>
        <w:t>. Заявление о включении, внесении изменений в Схему рассматриваются на заседании Комиссии в течение 30 рабочих дней после его получения.</w:t>
      </w:r>
    </w:p>
    <w:p w:rsidR="004D2E82" w:rsidRPr="0055677F" w:rsidRDefault="007602C9"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13</w:t>
      </w:r>
      <w:r w:rsidR="004D2E82" w:rsidRPr="0055677F">
        <w:rPr>
          <w:rFonts w:ascii="Times New Roman" w:eastAsia="Times New Roman" w:hAnsi="Times New Roman"/>
          <w:bCs/>
          <w:sz w:val="28"/>
          <w:szCs w:val="28"/>
          <w:lang w:eastAsia="ru-RU"/>
        </w:rPr>
        <w:t>. Заседание Комиссии считается правомочным, если на нем присутствует более половины его членов.</w:t>
      </w:r>
    </w:p>
    <w:p w:rsidR="004D2E82" w:rsidRPr="0055677F" w:rsidRDefault="007602C9"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14</w:t>
      </w:r>
      <w:r w:rsidR="004D2E82" w:rsidRPr="0055677F">
        <w:rPr>
          <w:rFonts w:ascii="Times New Roman" w:eastAsia="Times New Roman" w:hAnsi="Times New Roman"/>
          <w:bCs/>
          <w:sz w:val="28"/>
          <w:szCs w:val="28"/>
          <w:lang w:eastAsia="ru-RU"/>
        </w:rPr>
        <w:t>. Решение Комиссии принимаются простым большинством голосов присутствующих на заседании членов путем открытого голосования.</w:t>
      </w:r>
    </w:p>
    <w:p w:rsidR="004D2E82" w:rsidRPr="0055677F" w:rsidRDefault="007602C9"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15</w:t>
      </w:r>
      <w:r w:rsidR="004D2E82" w:rsidRPr="0055677F">
        <w:rPr>
          <w:rFonts w:ascii="Times New Roman" w:eastAsia="Times New Roman" w:hAnsi="Times New Roman"/>
          <w:bCs/>
          <w:sz w:val="28"/>
          <w:szCs w:val="28"/>
          <w:lang w:eastAsia="ru-RU"/>
        </w:rPr>
        <w:t>. В случае равенства голосов решающим является голос Председателя Комиссии. При несогласии с принятым решением член Комиссии может письменно изложить свое мнение, которое подлежит обязательному приобщению к протоколу заседания.</w:t>
      </w:r>
    </w:p>
    <w:p w:rsidR="004D2E82" w:rsidRPr="0055677F" w:rsidRDefault="004D2E82"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w:t>
      </w:r>
      <w:r w:rsidR="007602C9" w:rsidRPr="0055677F">
        <w:rPr>
          <w:rFonts w:ascii="Times New Roman" w:eastAsia="Times New Roman" w:hAnsi="Times New Roman"/>
          <w:bCs/>
          <w:sz w:val="28"/>
          <w:szCs w:val="28"/>
          <w:lang w:eastAsia="ru-RU"/>
        </w:rPr>
        <w:t>6</w:t>
      </w:r>
      <w:r w:rsidRPr="0055677F">
        <w:rPr>
          <w:rFonts w:ascii="Times New Roman" w:eastAsia="Times New Roman" w:hAnsi="Times New Roman"/>
          <w:bCs/>
          <w:sz w:val="28"/>
          <w:szCs w:val="28"/>
          <w:lang w:eastAsia="ru-RU"/>
        </w:rPr>
        <w:t>. В случае отсутствия Председателя Комиссии его обязанности исполняет заместитель Председателя К</w:t>
      </w:r>
      <w:bookmarkStart w:id="0" w:name="_GoBack"/>
      <w:bookmarkEnd w:id="0"/>
      <w:r w:rsidRPr="0055677F">
        <w:rPr>
          <w:rFonts w:ascii="Times New Roman" w:eastAsia="Times New Roman" w:hAnsi="Times New Roman"/>
          <w:bCs/>
          <w:sz w:val="28"/>
          <w:szCs w:val="28"/>
          <w:lang w:eastAsia="ru-RU"/>
        </w:rPr>
        <w:t>омиссии.</w:t>
      </w:r>
    </w:p>
    <w:p w:rsidR="004D2E82" w:rsidRPr="0055677F" w:rsidRDefault="004D2E82"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w:t>
      </w:r>
      <w:r w:rsidR="007602C9" w:rsidRPr="0055677F">
        <w:rPr>
          <w:rFonts w:ascii="Times New Roman" w:eastAsia="Times New Roman" w:hAnsi="Times New Roman"/>
          <w:bCs/>
          <w:sz w:val="28"/>
          <w:szCs w:val="28"/>
          <w:lang w:eastAsia="ru-RU"/>
        </w:rPr>
        <w:t>7</w:t>
      </w:r>
      <w:r w:rsidRPr="0055677F">
        <w:rPr>
          <w:rFonts w:ascii="Times New Roman" w:eastAsia="Times New Roman" w:hAnsi="Times New Roman"/>
          <w:bCs/>
          <w:sz w:val="28"/>
          <w:szCs w:val="28"/>
          <w:lang w:eastAsia="ru-RU"/>
        </w:rPr>
        <w:t xml:space="preserve">. Решение Комиссии оформляется протоколом, который утверждается Председателем Комиссии и подписывается секретарем Комиссии. На основании протокола осуществляется подготовка проекта нормативного правового акта о включении </w:t>
      </w:r>
      <w:r w:rsidR="007602C9" w:rsidRPr="0055677F">
        <w:rPr>
          <w:rFonts w:ascii="Times New Roman" w:eastAsia="Times New Roman" w:hAnsi="Times New Roman"/>
          <w:bCs/>
          <w:sz w:val="28"/>
          <w:szCs w:val="28"/>
          <w:lang w:eastAsia="ru-RU"/>
        </w:rPr>
        <w:t xml:space="preserve">нестационарного торгового </w:t>
      </w:r>
      <w:r w:rsidRPr="0055677F">
        <w:rPr>
          <w:rFonts w:ascii="Times New Roman" w:eastAsia="Times New Roman" w:hAnsi="Times New Roman"/>
          <w:bCs/>
          <w:sz w:val="28"/>
          <w:szCs w:val="28"/>
          <w:lang w:eastAsia="ru-RU"/>
        </w:rPr>
        <w:t>объекта (внесении изменений) в Схему.</w:t>
      </w:r>
    </w:p>
    <w:p w:rsidR="004D2E82" w:rsidRPr="004D2E82" w:rsidRDefault="004D2E82" w:rsidP="004D2E82">
      <w:pPr>
        <w:autoSpaceDE w:val="0"/>
        <w:autoSpaceDN w:val="0"/>
        <w:adjustRightInd w:val="0"/>
        <w:ind w:firstLine="360"/>
        <w:jc w:val="both"/>
        <w:outlineLvl w:val="0"/>
        <w:rPr>
          <w:rFonts w:ascii="Times New Roman" w:eastAsia="Times New Roman" w:hAnsi="Times New Roman"/>
          <w:bCs/>
          <w:sz w:val="28"/>
          <w:szCs w:val="28"/>
          <w:lang w:eastAsia="ru-RU"/>
        </w:rPr>
      </w:pPr>
      <w:r w:rsidRPr="0055677F">
        <w:rPr>
          <w:rFonts w:ascii="Times New Roman" w:eastAsia="Times New Roman" w:hAnsi="Times New Roman"/>
          <w:bCs/>
          <w:sz w:val="28"/>
          <w:szCs w:val="28"/>
          <w:lang w:eastAsia="ru-RU"/>
        </w:rPr>
        <w:t>1</w:t>
      </w:r>
      <w:r w:rsidR="007602C9" w:rsidRPr="0055677F">
        <w:rPr>
          <w:rFonts w:ascii="Times New Roman" w:eastAsia="Times New Roman" w:hAnsi="Times New Roman"/>
          <w:bCs/>
          <w:sz w:val="28"/>
          <w:szCs w:val="28"/>
          <w:lang w:eastAsia="ru-RU"/>
        </w:rPr>
        <w:t>8</w:t>
      </w:r>
      <w:r w:rsidRPr="0055677F">
        <w:rPr>
          <w:rFonts w:ascii="Times New Roman" w:eastAsia="Times New Roman" w:hAnsi="Times New Roman"/>
          <w:bCs/>
          <w:sz w:val="28"/>
          <w:szCs w:val="28"/>
          <w:lang w:eastAsia="ru-RU"/>
        </w:rPr>
        <w:t xml:space="preserve">. </w:t>
      </w:r>
      <w:r w:rsidR="007602C9" w:rsidRPr="0055677F">
        <w:rPr>
          <w:rFonts w:ascii="Times New Roman" w:eastAsia="Times New Roman" w:hAnsi="Times New Roman"/>
          <w:bCs/>
          <w:sz w:val="28"/>
          <w:szCs w:val="28"/>
          <w:lang w:eastAsia="ru-RU"/>
        </w:rPr>
        <w:t>П</w:t>
      </w:r>
      <w:r w:rsidRPr="0055677F">
        <w:rPr>
          <w:rFonts w:ascii="Times New Roman" w:eastAsia="Times New Roman" w:hAnsi="Times New Roman"/>
          <w:bCs/>
          <w:sz w:val="28"/>
          <w:szCs w:val="28"/>
          <w:lang w:eastAsia="ru-RU"/>
        </w:rPr>
        <w:t>о результатам рассмотрения заявления в течение трех рабочих дней заявителю в письменной форме направляется уведомление о принятом р</w:t>
      </w:r>
      <w:r w:rsidRPr="004D2E82">
        <w:rPr>
          <w:rFonts w:ascii="Times New Roman" w:eastAsia="Times New Roman" w:hAnsi="Times New Roman"/>
          <w:bCs/>
          <w:sz w:val="28"/>
          <w:szCs w:val="28"/>
          <w:lang w:eastAsia="ru-RU"/>
        </w:rPr>
        <w:t>ешении:</w:t>
      </w: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r w:rsidRPr="004D2E82">
        <w:rPr>
          <w:rFonts w:ascii="Times New Roman" w:eastAsia="Times New Roman" w:hAnsi="Times New Roman"/>
          <w:bCs/>
          <w:sz w:val="28"/>
          <w:szCs w:val="28"/>
          <w:lang w:eastAsia="ru-RU"/>
        </w:rPr>
        <w:lastRenderedPageBreak/>
        <w:t>- внести изменения и (или) дополнения в проект Схемы – в случае, если представленные предложения соответствуют целям включения нестационарных торговых объектов в Схему;</w:t>
      </w: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r w:rsidRPr="004D2E82">
        <w:rPr>
          <w:rFonts w:ascii="Times New Roman" w:eastAsia="Times New Roman" w:hAnsi="Times New Roman"/>
          <w:bCs/>
          <w:sz w:val="28"/>
          <w:szCs w:val="28"/>
          <w:lang w:eastAsia="ru-RU"/>
        </w:rPr>
        <w:t>- отказать в принятии предложений, если предложения не соответствуют целям включения нестационарных торговых объектов в Схему.</w:t>
      </w:r>
    </w:p>
    <w:p w:rsid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r w:rsidRPr="004D2E82">
        <w:rPr>
          <w:rFonts w:ascii="Times New Roman" w:eastAsia="Times New Roman" w:hAnsi="Times New Roman"/>
          <w:bCs/>
          <w:sz w:val="28"/>
          <w:szCs w:val="28"/>
          <w:lang w:eastAsia="ru-RU"/>
        </w:rPr>
        <w:t>К направляемому заявителю уведомлению прилагается выписка из протокола, подписанная Председателем Комиссии.</w:t>
      </w:r>
      <w:r w:rsidR="007602C9">
        <w:rPr>
          <w:rFonts w:ascii="Times New Roman" w:eastAsia="Times New Roman" w:hAnsi="Times New Roman"/>
          <w:bCs/>
          <w:sz w:val="28"/>
          <w:szCs w:val="28"/>
          <w:lang w:eastAsia="ru-RU"/>
        </w:rPr>
        <w:t>».</w:t>
      </w:r>
    </w:p>
    <w:p w:rsidR="0055677F" w:rsidRDefault="0055677F"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7602C9" w:rsidRPr="007602C9" w:rsidRDefault="0055677F" w:rsidP="0055677F">
      <w:pPr>
        <w:pStyle w:val="a3"/>
        <w:autoSpaceDE w:val="0"/>
        <w:autoSpaceDN w:val="0"/>
        <w:adjustRightInd w:val="0"/>
        <w:ind w:left="0" w:firstLine="708"/>
        <w:jc w:val="both"/>
        <w:outlineLvl w:val="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3. </w:t>
      </w:r>
      <w:r w:rsidR="007602C9">
        <w:rPr>
          <w:rFonts w:ascii="Times New Roman" w:eastAsia="Times New Roman" w:hAnsi="Times New Roman"/>
          <w:bCs/>
          <w:sz w:val="28"/>
          <w:szCs w:val="28"/>
          <w:lang w:eastAsia="ru-RU"/>
        </w:rPr>
        <w:t>Дефис третий пункта 4 Положения дополнить словами: «, а также физическими лицами, не являющимися индивидуальными предпринимателя</w:t>
      </w:r>
      <w:r>
        <w:rPr>
          <w:rFonts w:ascii="Times New Roman" w:eastAsia="Times New Roman" w:hAnsi="Times New Roman"/>
          <w:bCs/>
          <w:sz w:val="28"/>
          <w:szCs w:val="28"/>
          <w:lang w:eastAsia="ru-RU"/>
        </w:rPr>
        <w:t>м</w:t>
      </w:r>
      <w:r w:rsidR="007602C9">
        <w:rPr>
          <w:rFonts w:ascii="Times New Roman" w:eastAsia="Times New Roman" w:hAnsi="Times New Roman"/>
          <w:bCs/>
          <w:sz w:val="28"/>
          <w:szCs w:val="28"/>
          <w:lang w:eastAsia="ru-RU"/>
        </w:rPr>
        <w:t xml:space="preserve">и и применяющими специальный налоговый режим «Налог на профессиональный доход», в течение срока проведения эксперимента, </w:t>
      </w:r>
      <w:r>
        <w:rPr>
          <w:rFonts w:ascii="Times New Roman" w:eastAsia="Times New Roman" w:hAnsi="Times New Roman"/>
          <w:bCs/>
          <w:sz w:val="28"/>
          <w:szCs w:val="28"/>
          <w:lang w:eastAsia="ru-RU"/>
        </w:rPr>
        <w:t xml:space="preserve">установленного Федеральным законом от 27 ноября 2018 года № 422-ФЗ      </w:t>
      </w:r>
      <w:proofErr w:type="gramStart"/>
      <w:r>
        <w:rPr>
          <w:rFonts w:ascii="Times New Roman" w:eastAsia="Times New Roman" w:hAnsi="Times New Roman"/>
          <w:bCs/>
          <w:sz w:val="28"/>
          <w:szCs w:val="28"/>
          <w:lang w:eastAsia="ru-RU"/>
        </w:rPr>
        <w:t xml:space="preserve">   «</w:t>
      </w:r>
      <w:proofErr w:type="gramEnd"/>
      <w:r>
        <w:rPr>
          <w:rFonts w:ascii="Times New Roman" w:eastAsia="Times New Roman" w:hAnsi="Times New Roman"/>
          <w:bCs/>
          <w:sz w:val="28"/>
          <w:szCs w:val="28"/>
          <w:lang w:eastAsia="ru-RU"/>
        </w:rPr>
        <w:t>О проведении эксперимента по установлению специального налогового режима «Налог на профессиональный доход.».</w:t>
      </w: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D2E82" w:rsidRPr="004D2E82" w:rsidRDefault="004D2E82" w:rsidP="004D2E82">
      <w:pPr>
        <w:autoSpaceDE w:val="0"/>
        <w:autoSpaceDN w:val="0"/>
        <w:adjustRightInd w:val="0"/>
        <w:ind w:firstLine="708"/>
        <w:jc w:val="both"/>
        <w:outlineLvl w:val="0"/>
        <w:rPr>
          <w:rFonts w:ascii="Times New Roman" w:eastAsia="Times New Roman" w:hAnsi="Times New Roman"/>
          <w:bCs/>
          <w:sz w:val="28"/>
          <w:szCs w:val="28"/>
          <w:lang w:eastAsia="ru-RU"/>
        </w:rPr>
      </w:pPr>
    </w:p>
    <w:p w:rsidR="00407906" w:rsidRDefault="0055677F"/>
    <w:sectPr w:rsidR="00407906" w:rsidSect="001B69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4B5"/>
    <w:multiLevelType w:val="hybridMultilevel"/>
    <w:tmpl w:val="D4FC7D7A"/>
    <w:lvl w:ilvl="0" w:tplc="254E7CAC">
      <w:start w:val="1"/>
      <w:numFmt w:val="decimal"/>
      <w:lvlText w:val="%1."/>
      <w:lvlJc w:val="left"/>
      <w:pPr>
        <w:ind w:left="1065" w:hanging="70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F859BF"/>
    <w:multiLevelType w:val="hybridMultilevel"/>
    <w:tmpl w:val="0F2A2506"/>
    <w:lvl w:ilvl="0" w:tplc="A2A8B08A">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15:restartNumberingAfterBreak="0">
    <w:nsid w:val="513A6C21"/>
    <w:multiLevelType w:val="hybridMultilevel"/>
    <w:tmpl w:val="6B88CC98"/>
    <w:lvl w:ilvl="0" w:tplc="14346260">
      <w:start w:val="1"/>
      <w:numFmt w:val="upperRoman"/>
      <w:lvlText w:val="%1."/>
      <w:lvlJc w:val="left"/>
      <w:pPr>
        <w:ind w:left="355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8C04D6"/>
    <w:multiLevelType w:val="hybridMultilevel"/>
    <w:tmpl w:val="435C9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8E8"/>
    <w:rsid w:val="0008728A"/>
    <w:rsid w:val="00196437"/>
    <w:rsid w:val="001B69EC"/>
    <w:rsid w:val="00275199"/>
    <w:rsid w:val="00300C4F"/>
    <w:rsid w:val="003E5A2C"/>
    <w:rsid w:val="003F6298"/>
    <w:rsid w:val="004D2E82"/>
    <w:rsid w:val="0052059C"/>
    <w:rsid w:val="0055677F"/>
    <w:rsid w:val="00724931"/>
    <w:rsid w:val="007602C9"/>
    <w:rsid w:val="00791031"/>
    <w:rsid w:val="00793241"/>
    <w:rsid w:val="007B46A5"/>
    <w:rsid w:val="008A092A"/>
    <w:rsid w:val="009558E8"/>
    <w:rsid w:val="00993643"/>
    <w:rsid w:val="00AA3721"/>
    <w:rsid w:val="00BD4CA2"/>
    <w:rsid w:val="00BF329A"/>
    <w:rsid w:val="00DA6DB8"/>
    <w:rsid w:val="00DB4C76"/>
    <w:rsid w:val="00E31C45"/>
    <w:rsid w:val="00F052C0"/>
    <w:rsid w:val="00F13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FC1F1"/>
  <w15:chartTrackingRefBased/>
  <w15:docId w15:val="{E9289E73-0207-4C19-98A8-95F9E51B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C45"/>
    <w:rPr>
      <w:sz w:val="24"/>
      <w:szCs w:val="24"/>
    </w:rPr>
  </w:style>
  <w:style w:type="paragraph" w:styleId="1">
    <w:name w:val="heading 1"/>
    <w:basedOn w:val="a"/>
    <w:next w:val="a"/>
    <w:link w:val="10"/>
    <w:uiPriority w:val="9"/>
    <w:qFormat/>
    <w:rsid w:val="00E31C45"/>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E31C4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E31C45"/>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E31C45"/>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E31C45"/>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E31C45"/>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E31C45"/>
    <w:pPr>
      <w:spacing w:before="240" w:after="60"/>
      <w:outlineLvl w:val="6"/>
    </w:pPr>
    <w:rPr>
      <w:rFonts w:cstheme="majorBidi"/>
    </w:rPr>
  </w:style>
  <w:style w:type="paragraph" w:styleId="8">
    <w:name w:val="heading 8"/>
    <w:basedOn w:val="a"/>
    <w:next w:val="a"/>
    <w:link w:val="80"/>
    <w:uiPriority w:val="9"/>
    <w:semiHidden/>
    <w:unhideWhenUsed/>
    <w:qFormat/>
    <w:rsid w:val="00E31C45"/>
    <w:pPr>
      <w:spacing w:before="240" w:after="60"/>
      <w:outlineLvl w:val="7"/>
    </w:pPr>
    <w:rPr>
      <w:rFonts w:cstheme="majorBidi"/>
      <w:i/>
      <w:iCs/>
    </w:rPr>
  </w:style>
  <w:style w:type="paragraph" w:styleId="9">
    <w:name w:val="heading 9"/>
    <w:basedOn w:val="a"/>
    <w:next w:val="a"/>
    <w:link w:val="90"/>
    <w:uiPriority w:val="9"/>
    <w:semiHidden/>
    <w:unhideWhenUsed/>
    <w:qFormat/>
    <w:rsid w:val="00E31C45"/>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1C45"/>
    <w:pPr>
      <w:ind w:left="720"/>
      <w:contextualSpacing/>
    </w:pPr>
  </w:style>
  <w:style w:type="character" w:customStyle="1" w:styleId="10">
    <w:name w:val="Заголовок 1 Знак"/>
    <w:basedOn w:val="a0"/>
    <w:link w:val="1"/>
    <w:uiPriority w:val="9"/>
    <w:rsid w:val="00E31C45"/>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E31C4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E31C4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E31C45"/>
    <w:rPr>
      <w:rFonts w:cstheme="majorBidi"/>
      <w:b/>
      <w:bCs/>
      <w:sz w:val="28"/>
      <w:szCs w:val="28"/>
    </w:rPr>
  </w:style>
  <w:style w:type="character" w:customStyle="1" w:styleId="50">
    <w:name w:val="Заголовок 5 Знак"/>
    <w:basedOn w:val="a0"/>
    <w:link w:val="5"/>
    <w:uiPriority w:val="9"/>
    <w:semiHidden/>
    <w:rsid w:val="00E31C45"/>
    <w:rPr>
      <w:rFonts w:cstheme="majorBidi"/>
      <w:b/>
      <w:bCs/>
      <w:i/>
      <w:iCs/>
      <w:sz w:val="26"/>
      <w:szCs w:val="26"/>
    </w:rPr>
  </w:style>
  <w:style w:type="character" w:customStyle="1" w:styleId="60">
    <w:name w:val="Заголовок 6 Знак"/>
    <w:basedOn w:val="a0"/>
    <w:link w:val="6"/>
    <w:uiPriority w:val="9"/>
    <w:semiHidden/>
    <w:rsid w:val="00E31C45"/>
    <w:rPr>
      <w:rFonts w:cstheme="majorBidi"/>
      <w:b/>
      <w:bCs/>
    </w:rPr>
  </w:style>
  <w:style w:type="character" w:customStyle="1" w:styleId="70">
    <w:name w:val="Заголовок 7 Знак"/>
    <w:basedOn w:val="a0"/>
    <w:link w:val="7"/>
    <w:uiPriority w:val="9"/>
    <w:semiHidden/>
    <w:rsid w:val="00E31C45"/>
    <w:rPr>
      <w:rFonts w:cstheme="majorBidi"/>
      <w:sz w:val="24"/>
      <w:szCs w:val="24"/>
    </w:rPr>
  </w:style>
  <w:style w:type="character" w:customStyle="1" w:styleId="80">
    <w:name w:val="Заголовок 8 Знак"/>
    <w:basedOn w:val="a0"/>
    <w:link w:val="8"/>
    <w:uiPriority w:val="9"/>
    <w:semiHidden/>
    <w:rsid w:val="00E31C45"/>
    <w:rPr>
      <w:rFonts w:cstheme="majorBidi"/>
      <w:i/>
      <w:iCs/>
      <w:sz w:val="24"/>
      <w:szCs w:val="24"/>
    </w:rPr>
  </w:style>
  <w:style w:type="character" w:customStyle="1" w:styleId="90">
    <w:name w:val="Заголовок 9 Знак"/>
    <w:basedOn w:val="a0"/>
    <w:link w:val="9"/>
    <w:uiPriority w:val="9"/>
    <w:semiHidden/>
    <w:rsid w:val="00E31C45"/>
    <w:rPr>
      <w:rFonts w:asciiTheme="majorHAnsi" w:eastAsiaTheme="majorEastAsia" w:hAnsiTheme="majorHAnsi" w:cstheme="majorBidi"/>
    </w:rPr>
  </w:style>
  <w:style w:type="paragraph" w:styleId="a4">
    <w:name w:val="caption"/>
    <w:basedOn w:val="a"/>
    <w:next w:val="a"/>
    <w:uiPriority w:val="35"/>
    <w:semiHidden/>
    <w:unhideWhenUsed/>
    <w:rsid w:val="00E31C45"/>
    <w:pPr>
      <w:spacing w:after="200"/>
    </w:pPr>
    <w:rPr>
      <w:i/>
      <w:iCs/>
      <w:color w:val="1F497D" w:themeColor="text2"/>
      <w:sz w:val="18"/>
      <w:szCs w:val="18"/>
    </w:rPr>
  </w:style>
  <w:style w:type="paragraph" w:styleId="a5">
    <w:name w:val="Title"/>
    <w:basedOn w:val="a"/>
    <w:next w:val="a"/>
    <w:link w:val="a6"/>
    <w:uiPriority w:val="10"/>
    <w:qFormat/>
    <w:rsid w:val="00E31C45"/>
    <w:pPr>
      <w:spacing w:before="240" w:after="60"/>
      <w:jc w:val="center"/>
      <w:outlineLvl w:val="0"/>
    </w:pPr>
    <w:rPr>
      <w:rFonts w:asciiTheme="majorHAnsi" w:eastAsiaTheme="majorEastAsia" w:hAnsiTheme="majorHAnsi" w:cstheme="majorBidi"/>
      <w:b/>
      <w:bCs/>
      <w:kern w:val="28"/>
      <w:sz w:val="32"/>
      <w:szCs w:val="32"/>
    </w:rPr>
  </w:style>
  <w:style w:type="character" w:customStyle="1" w:styleId="a6">
    <w:name w:val="Заголовок Знак"/>
    <w:basedOn w:val="a0"/>
    <w:link w:val="a5"/>
    <w:uiPriority w:val="10"/>
    <w:rsid w:val="00E31C45"/>
    <w:rPr>
      <w:rFonts w:asciiTheme="majorHAnsi" w:eastAsiaTheme="majorEastAsia" w:hAnsiTheme="majorHAnsi" w:cstheme="majorBidi"/>
      <w:b/>
      <w:bCs/>
      <w:kern w:val="28"/>
      <w:sz w:val="32"/>
      <w:szCs w:val="32"/>
    </w:rPr>
  </w:style>
  <w:style w:type="paragraph" w:styleId="a7">
    <w:name w:val="Subtitle"/>
    <w:basedOn w:val="a"/>
    <w:next w:val="a"/>
    <w:link w:val="a8"/>
    <w:uiPriority w:val="11"/>
    <w:qFormat/>
    <w:rsid w:val="00E31C45"/>
    <w:pPr>
      <w:spacing w:after="60"/>
      <w:jc w:val="center"/>
      <w:outlineLvl w:val="1"/>
    </w:pPr>
    <w:rPr>
      <w:rFonts w:asciiTheme="majorHAnsi" w:eastAsiaTheme="majorEastAsia" w:hAnsiTheme="majorHAnsi"/>
    </w:rPr>
  </w:style>
  <w:style w:type="character" w:customStyle="1" w:styleId="a8">
    <w:name w:val="Подзаголовок Знак"/>
    <w:basedOn w:val="a0"/>
    <w:link w:val="a7"/>
    <w:uiPriority w:val="11"/>
    <w:rsid w:val="00E31C45"/>
    <w:rPr>
      <w:rFonts w:asciiTheme="majorHAnsi" w:eastAsiaTheme="majorEastAsia" w:hAnsiTheme="majorHAnsi"/>
      <w:sz w:val="24"/>
      <w:szCs w:val="24"/>
    </w:rPr>
  </w:style>
  <w:style w:type="character" w:styleId="a9">
    <w:name w:val="Strong"/>
    <w:basedOn w:val="a0"/>
    <w:uiPriority w:val="22"/>
    <w:qFormat/>
    <w:rsid w:val="00E31C45"/>
    <w:rPr>
      <w:b/>
      <w:bCs/>
    </w:rPr>
  </w:style>
  <w:style w:type="character" w:styleId="aa">
    <w:name w:val="Emphasis"/>
    <w:basedOn w:val="a0"/>
    <w:uiPriority w:val="20"/>
    <w:qFormat/>
    <w:rsid w:val="00E31C45"/>
    <w:rPr>
      <w:rFonts w:asciiTheme="minorHAnsi" w:hAnsiTheme="minorHAnsi"/>
      <w:b/>
      <w:i/>
      <w:iCs/>
    </w:rPr>
  </w:style>
  <w:style w:type="paragraph" w:styleId="ab">
    <w:name w:val="No Spacing"/>
    <w:basedOn w:val="a"/>
    <w:uiPriority w:val="1"/>
    <w:qFormat/>
    <w:rsid w:val="00E31C45"/>
    <w:rPr>
      <w:szCs w:val="32"/>
    </w:rPr>
  </w:style>
  <w:style w:type="paragraph" w:styleId="21">
    <w:name w:val="Quote"/>
    <w:basedOn w:val="a"/>
    <w:next w:val="a"/>
    <w:link w:val="22"/>
    <w:uiPriority w:val="29"/>
    <w:qFormat/>
    <w:rsid w:val="00E31C45"/>
    <w:rPr>
      <w:i/>
    </w:rPr>
  </w:style>
  <w:style w:type="character" w:customStyle="1" w:styleId="22">
    <w:name w:val="Цитата 2 Знак"/>
    <w:basedOn w:val="a0"/>
    <w:link w:val="21"/>
    <w:uiPriority w:val="29"/>
    <w:rsid w:val="00E31C45"/>
    <w:rPr>
      <w:i/>
      <w:sz w:val="24"/>
      <w:szCs w:val="24"/>
    </w:rPr>
  </w:style>
  <w:style w:type="paragraph" w:styleId="ac">
    <w:name w:val="Intense Quote"/>
    <w:basedOn w:val="a"/>
    <w:next w:val="a"/>
    <w:link w:val="ad"/>
    <w:uiPriority w:val="30"/>
    <w:qFormat/>
    <w:rsid w:val="00E31C45"/>
    <w:pPr>
      <w:ind w:left="720" w:right="720"/>
    </w:pPr>
    <w:rPr>
      <w:b/>
      <w:i/>
      <w:szCs w:val="22"/>
    </w:rPr>
  </w:style>
  <w:style w:type="character" w:customStyle="1" w:styleId="ad">
    <w:name w:val="Выделенная цитата Знак"/>
    <w:basedOn w:val="a0"/>
    <w:link w:val="ac"/>
    <w:uiPriority w:val="30"/>
    <w:rsid w:val="00E31C45"/>
    <w:rPr>
      <w:b/>
      <w:i/>
      <w:sz w:val="24"/>
    </w:rPr>
  </w:style>
  <w:style w:type="character" w:styleId="ae">
    <w:name w:val="Subtle Emphasis"/>
    <w:uiPriority w:val="19"/>
    <w:qFormat/>
    <w:rsid w:val="00E31C45"/>
    <w:rPr>
      <w:i/>
      <w:color w:val="5A5A5A" w:themeColor="text1" w:themeTint="A5"/>
    </w:rPr>
  </w:style>
  <w:style w:type="character" w:styleId="af">
    <w:name w:val="Intense Emphasis"/>
    <w:basedOn w:val="a0"/>
    <w:uiPriority w:val="21"/>
    <w:qFormat/>
    <w:rsid w:val="00E31C45"/>
    <w:rPr>
      <w:b/>
      <w:i/>
      <w:sz w:val="24"/>
      <w:szCs w:val="24"/>
      <w:u w:val="single"/>
    </w:rPr>
  </w:style>
  <w:style w:type="character" w:styleId="af0">
    <w:name w:val="Subtle Reference"/>
    <w:basedOn w:val="a0"/>
    <w:uiPriority w:val="31"/>
    <w:qFormat/>
    <w:rsid w:val="00E31C45"/>
    <w:rPr>
      <w:sz w:val="24"/>
      <w:szCs w:val="24"/>
      <w:u w:val="single"/>
    </w:rPr>
  </w:style>
  <w:style w:type="character" w:styleId="af1">
    <w:name w:val="Intense Reference"/>
    <w:basedOn w:val="a0"/>
    <w:uiPriority w:val="32"/>
    <w:qFormat/>
    <w:rsid w:val="00E31C45"/>
    <w:rPr>
      <w:b/>
      <w:sz w:val="24"/>
      <w:u w:val="single"/>
    </w:rPr>
  </w:style>
  <w:style w:type="character" w:styleId="af2">
    <w:name w:val="Book Title"/>
    <w:basedOn w:val="a0"/>
    <w:uiPriority w:val="33"/>
    <w:qFormat/>
    <w:rsid w:val="00E31C45"/>
    <w:rPr>
      <w:rFonts w:asciiTheme="majorHAnsi" w:eastAsiaTheme="majorEastAsia" w:hAnsiTheme="majorHAnsi"/>
      <w:b/>
      <w:i/>
      <w:sz w:val="24"/>
      <w:szCs w:val="24"/>
    </w:rPr>
  </w:style>
  <w:style w:type="paragraph" w:styleId="af3">
    <w:name w:val="TOC Heading"/>
    <w:basedOn w:val="1"/>
    <w:next w:val="a"/>
    <w:uiPriority w:val="39"/>
    <w:semiHidden/>
    <w:unhideWhenUsed/>
    <w:qFormat/>
    <w:rsid w:val="00E31C45"/>
    <w:pPr>
      <w:outlineLvl w:val="9"/>
    </w:pPr>
  </w:style>
  <w:style w:type="character" w:customStyle="1" w:styleId="fontstyle01">
    <w:name w:val="fontstyle01"/>
    <w:basedOn w:val="a0"/>
    <w:rsid w:val="00E31C45"/>
    <w:rPr>
      <w:rFonts w:ascii="Times New Roman" w:hAnsi="Times New Roman" w:cs="Times New Roman" w:hint="default"/>
      <w:b w:val="0"/>
      <w:bCs w:val="0"/>
      <w:i w:val="0"/>
      <w:iCs w:val="0"/>
      <w:color w:val="000000"/>
      <w:sz w:val="28"/>
      <w:szCs w:val="28"/>
    </w:rPr>
  </w:style>
  <w:style w:type="paragraph" w:styleId="af4">
    <w:name w:val="Balloon Text"/>
    <w:basedOn w:val="a"/>
    <w:link w:val="af5"/>
    <w:uiPriority w:val="99"/>
    <w:semiHidden/>
    <w:unhideWhenUsed/>
    <w:rsid w:val="008A092A"/>
    <w:rPr>
      <w:rFonts w:ascii="Segoe UI" w:hAnsi="Segoe UI" w:cs="Segoe UI"/>
      <w:sz w:val="18"/>
      <w:szCs w:val="18"/>
    </w:rPr>
  </w:style>
  <w:style w:type="character" w:customStyle="1" w:styleId="af5">
    <w:name w:val="Текст выноски Знак"/>
    <w:basedOn w:val="a0"/>
    <w:link w:val="af4"/>
    <w:uiPriority w:val="99"/>
    <w:semiHidden/>
    <w:rsid w:val="008A09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367;fld=134;dst=10011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FAE42-4762-48CD-81C6-757BE6CB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1113</Words>
  <Characters>6346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Григорьева Наталья Клавдиевна</dc:creator>
  <cp:keywords/>
  <dc:description/>
  <cp:lastModifiedBy>РайАдм - Григорьева Наталья Клавдиевна</cp:lastModifiedBy>
  <cp:revision>4</cp:revision>
  <cp:lastPrinted>2024-02-09T14:58:00Z</cp:lastPrinted>
  <dcterms:created xsi:type="dcterms:W3CDTF">2024-02-09T14:55:00Z</dcterms:created>
  <dcterms:modified xsi:type="dcterms:W3CDTF">2024-02-26T07:53:00Z</dcterms:modified>
</cp:coreProperties>
</file>